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96548">
      <w:pPr>
        <w:rPr>
          <w:rFonts w:hint="default"/>
        </w:rPr>
      </w:pPr>
      <w:bookmarkStart w:id="0" w:name="_GoBack"/>
      <w:r>
        <w:rPr>
          <w:rFonts w:hint="default"/>
        </w:rPr>
        <w:t>KLAUZULA INFORMACYJNA</w:t>
      </w:r>
    </w:p>
    <w:bookmarkEnd w:id="0"/>
    <w:p w14:paraId="1DB17FB1">
      <w:pPr>
        <w:rPr>
          <w:rFonts w:hint="default"/>
        </w:rPr>
      </w:pPr>
      <w:r>
        <w:rPr>
          <w:rFonts w:hint="default"/>
        </w:rPr>
        <w:t>BiznessOn/Off sp. z o.o.</w:t>
      </w:r>
    </w:p>
    <w:p w14:paraId="4BABEF6F">
      <w:pPr>
        <w:rPr>
          <w:rFonts w:hint="default"/>
        </w:rPr>
      </w:pPr>
      <w:r>
        <w:rPr>
          <w:rFonts w:hint="default"/>
        </w:rPr>
        <w:t>Zgodnie z art. 13 ust. 1 i ust. 2 Rozporządzenia Parlamentu Europejskiego i Rady (UE) 2016/679 z dnia 27</w:t>
      </w:r>
    </w:p>
    <w:p w14:paraId="0DDDCA5F">
      <w:pPr>
        <w:rPr>
          <w:rFonts w:hint="default"/>
        </w:rPr>
      </w:pPr>
      <w:r>
        <w:rPr>
          <w:rFonts w:hint="default"/>
        </w:rPr>
        <w:t>kwietnia 2016 r. w sprawie ochrony osób fizycznych w związku z przetwarzaniem danych osobowych i w</w:t>
      </w:r>
    </w:p>
    <w:p w14:paraId="26709669">
      <w:pPr>
        <w:rPr>
          <w:rFonts w:hint="default"/>
        </w:rPr>
      </w:pPr>
      <w:r>
        <w:rPr>
          <w:rFonts w:hint="default"/>
        </w:rPr>
        <w:t>sprawie swobodnego przepływu takich danych oraz uchylenia dyrektywy 95/46/WE (ogólne</w:t>
      </w:r>
    </w:p>
    <w:p w14:paraId="4D96E4BF">
      <w:pPr>
        <w:rPr>
          <w:rFonts w:hint="default"/>
        </w:rPr>
      </w:pPr>
      <w:r>
        <w:rPr>
          <w:rFonts w:hint="default"/>
        </w:rPr>
        <w:t>rozporządzenie o ochronie danych) informuję, że:</w:t>
      </w:r>
    </w:p>
    <w:p w14:paraId="20EBA0E0">
      <w:pPr>
        <w:rPr>
          <w:rFonts w:hint="default"/>
        </w:rPr>
      </w:pPr>
      <w:r>
        <w:rPr>
          <w:rFonts w:hint="default"/>
        </w:rPr>
        <w:t>Administratorem Pani/Pana danych osobowych jest BiznessOn/Off sp. z o.o., z siedzibą w Polsce: ul.</w:t>
      </w:r>
    </w:p>
    <w:p w14:paraId="3096C007">
      <w:pPr>
        <w:rPr>
          <w:rFonts w:hint="default"/>
        </w:rPr>
      </w:pPr>
      <w:r>
        <w:rPr>
          <w:rFonts w:hint="default"/>
        </w:rPr>
        <w:t>Wrzeciono 1A m 78, 01-951, Warszawa, NIP: 1182301190.</w:t>
      </w:r>
    </w:p>
    <w:p w14:paraId="5E56BE60">
      <w:pPr>
        <w:rPr>
          <w:rFonts w:hint="default"/>
        </w:rPr>
      </w:pPr>
      <w:r>
        <w:rPr>
          <w:rFonts w:hint="default"/>
        </w:rPr>
        <w:t>W każdej sprawie dotyczącej przetwarzania Pani/Pana danych osobowych można skontaktować się na</w:t>
      </w:r>
    </w:p>
    <w:p w14:paraId="4BB8C5BA">
      <w:pPr>
        <w:rPr>
          <w:rFonts w:hint="default"/>
        </w:rPr>
      </w:pPr>
      <w:r>
        <w:rPr>
          <w:rFonts w:hint="default"/>
        </w:rPr>
        <w:t>adres e-mail: biznesonoff@gmail.com.</w:t>
      </w:r>
    </w:p>
    <w:p w14:paraId="656E1C90">
      <w:pPr>
        <w:rPr>
          <w:rFonts w:hint="default"/>
        </w:rPr>
      </w:pPr>
      <w:r>
        <w:rPr>
          <w:rFonts w:hint="default"/>
        </w:rPr>
        <w:t>Podstawą prawną przetwarzania Pani/Pana danych osobowych jest konieczność przetwarzania w celu</w:t>
      </w:r>
    </w:p>
    <w:p w14:paraId="54A01899">
      <w:pPr>
        <w:rPr>
          <w:rFonts w:hint="default"/>
        </w:rPr>
      </w:pPr>
      <w:r>
        <w:rPr>
          <w:rFonts w:hint="default"/>
        </w:rPr>
        <w:t>świadczenia usług, w tym tych świadczonych na podstawie zawartych umów.</w:t>
      </w:r>
    </w:p>
    <w:p w14:paraId="017836C5">
      <w:pPr>
        <w:rPr>
          <w:rFonts w:hint="default"/>
        </w:rPr>
      </w:pPr>
      <w:r>
        <w:rPr>
          <w:rFonts w:hint="default"/>
        </w:rPr>
        <w:t>Pani/Pana dane mogą być udostępnione podmiotom zależnym od wyżej wymienionego Administratora</w:t>
      </w:r>
    </w:p>
    <w:p w14:paraId="32C74A74">
      <w:pPr>
        <w:rPr>
          <w:rFonts w:hint="default"/>
        </w:rPr>
      </w:pPr>
      <w:r>
        <w:rPr>
          <w:rFonts w:hint="default"/>
        </w:rPr>
        <w:t>Danych.</w:t>
      </w:r>
    </w:p>
    <w:p w14:paraId="11D86E59">
      <w:pPr>
        <w:rPr>
          <w:rFonts w:hint="default"/>
        </w:rPr>
      </w:pPr>
      <w:r>
        <w:rPr>
          <w:rFonts w:hint="default"/>
        </w:rPr>
        <w:t>Pani/Pana dane osobowe mogą być przekazywane naszym podwykonawcom, w szczególności</w:t>
      </w:r>
    </w:p>
    <w:p w14:paraId="6EA14E35">
      <w:pPr>
        <w:rPr>
          <w:rFonts w:hint="default"/>
        </w:rPr>
      </w:pPr>
      <w:r>
        <w:rPr>
          <w:rFonts w:hint="default"/>
        </w:rPr>
        <w:t>podmiotom świadczącym usługi hostingowe.</w:t>
      </w:r>
    </w:p>
    <w:p w14:paraId="11D9C4D6">
      <w:pPr>
        <w:rPr>
          <w:rFonts w:hint="default"/>
        </w:rPr>
      </w:pPr>
      <w:r>
        <w:rPr>
          <w:rFonts w:hint="default"/>
        </w:rPr>
        <w:t>Pani/Pana dane osobowe mogą być przekazywane podmiotom uprawnionym do uzyskiwania danych</w:t>
      </w:r>
    </w:p>
    <w:p w14:paraId="3B66F2EE">
      <w:pPr>
        <w:rPr>
          <w:rFonts w:hint="default"/>
        </w:rPr>
      </w:pPr>
      <w:r>
        <w:rPr>
          <w:rFonts w:hint="default"/>
        </w:rPr>
        <w:t>osobowych na podstawie przepisów prawa.</w:t>
      </w:r>
    </w:p>
    <w:p w14:paraId="70B84AA2">
      <w:pPr>
        <w:rPr>
          <w:rFonts w:hint="default"/>
        </w:rPr>
      </w:pPr>
      <w:r>
        <w:rPr>
          <w:rFonts w:hint="default"/>
        </w:rPr>
        <w:t>Pani/Pana dane nie będą przekazywane do państw trzecich.</w:t>
      </w:r>
    </w:p>
    <w:p w14:paraId="3D4A22AA">
      <w:pPr>
        <w:rPr>
          <w:rFonts w:hint="default"/>
        </w:rPr>
      </w:pPr>
      <w:r>
        <w:rPr>
          <w:rFonts w:hint="default"/>
        </w:rPr>
        <w:t>Pani/Pana dane będą przechowywane przez okres 10 lat od dnia zakończenia świadczenia usług.</w:t>
      </w:r>
    </w:p>
    <w:p w14:paraId="45A233E2">
      <w:pPr>
        <w:rPr>
          <w:rFonts w:hint="default"/>
        </w:rPr>
      </w:pPr>
      <w:r>
        <w:rPr>
          <w:rFonts w:hint="default"/>
        </w:rPr>
        <w:t>Posiada Pani/Pan prawo dostępu do treści swoich danych oraz prawo ich sprostowania, usunięcia,</w:t>
      </w:r>
    </w:p>
    <w:p w14:paraId="0AC24AF6">
      <w:pPr>
        <w:rPr>
          <w:rFonts w:hint="default"/>
        </w:rPr>
      </w:pPr>
      <w:r>
        <w:rPr>
          <w:rFonts w:hint="default"/>
        </w:rPr>
        <w:t>ograniczenia przetwarzania, prawo do przenoszenia danych, prawo wniesienia sprzeciwu, prawo do</w:t>
      </w:r>
    </w:p>
    <w:p w14:paraId="2EEE324E">
      <w:pPr>
        <w:rPr>
          <w:rFonts w:hint="default"/>
        </w:rPr>
      </w:pPr>
    </w:p>
    <w:p w14:paraId="1256D8C1">
      <w:pPr>
        <w:rPr>
          <w:rFonts w:hint="default"/>
        </w:rPr>
      </w:pPr>
      <w:r>
        <w:rPr>
          <w:rFonts w:hint="default"/>
        </w:rPr>
        <w:t>cofnięcia zgody w dowolnym momencie bez wpływu na zgodność z prawem przetwarzania, którego</w:t>
      </w:r>
    </w:p>
    <w:p w14:paraId="1A462840">
      <w:pPr>
        <w:rPr>
          <w:rFonts w:hint="default"/>
        </w:rPr>
      </w:pPr>
      <w:r>
        <w:rPr>
          <w:rFonts w:hint="default"/>
        </w:rPr>
        <w:t>dokonano na podstawie zgody przed jej cofnięciem.</w:t>
      </w:r>
    </w:p>
    <w:p w14:paraId="0976E1AC">
      <w:pPr>
        <w:rPr>
          <w:rFonts w:hint="default"/>
        </w:rPr>
      </w:pPr>
      <w:r>
        <w:rPr>
          <w:rFonts w:hint="default"/>
        </w:rPr>
        <w:t>Ma Pani/Pan prawo wniesienia skargi do organu nadzorczego zajmującego się ochroną danych</w:t>
      </w:r>
    </w:p>
    <w:p w14:paraId="344AB3DF">
      <w:pPr>
        <w:rPr>
          <w:rFonts w:hint="default"/>
        </w:rPr>
      </w:pPr>
      <w:r>
        <w:rPr>
          <w:rFonts w:hint="default"/>
        </w:rPr>
        <w:t>osobowych, gdy uzna Pani/Pan, iż przetwarzanie danych osobowych narusza przepisy ogólnego</w:t>
      </w:r>
    </w:p>
    <w:p w14:paraId="1263E1B8">
      <w:pPr>
        <w:rPr>
          <w:rFonts w:hint="default"/>
        </w:rPr>
      </w:pPr>
      <w:r>
        <w:rPr>
          <w:rFonts w:hint="default"/>
        </w:rPr>
        <w:t>rozporządzenia o ochronie danych osobowych z dnia 27 kwietnia 2016 r.</w:t>
      </w:r>
    </w:p>
    <w:p w14:paraId="23E31F0E">
      <w:pPr>
        <w:rPr>
          <w:rFonts w:hint="default"/>
        </w:rPr>
      </w:pPr>
      <w:r>
        <w:rPr>
          <w:rFonts w:hint="default"/>
        </w:rPr>
        <w:t>Podanie przez Panią/Pana danych osobowych jest obligatoryjne w zakresie niezbędnym do zawarcia</w:t>
      </w:r>
    </w:p>
    <w:p w14:paraId="20C96A53">
      <w:pPr>
        <w:rPr>
          <w:rFonts w:hint="default"/>
        </w:rPr>
      </w:pPr>
      <w:r>
        <w:rPr>
          <w:rFonts w:hint="default"/>
        </w:rPr>
        <w:t>umowy, a w pozostałym zakresie jest dobrowolne.</w:t>
      </w:r>
    </w:p>
    <w:p w14:paraId="0301C8B7">
      <w:pPr>
        <w:rPr>
          <w:rFonts w:hint="default"/>
        </w:rPr>
      </w:pPr>
      <w:r>
        <w:rPr>
          <w:rFonts w:hint="default"/>
        </w:rPr>
        <w:t>Pani/Pana dane będą przetwarzane w formie tradycyjnej (papierowej), jednak mogą być również</w:t>
      </w:r>
    </w:p>
    <w:p w14:paraId="1998F46C">
      <w:pPr>
        <w:rPr>
          <w:rFonts w:hint="default"/>
        </w:rPr>
      </w:pPr>
      <w:r>
        <w:rPr>
          <w:rFonts w:hint="default"/>
        </w:rPr>
        <w:t>przetwarzane w sposób zautomatyzowany.</w:t>
      </w:r>
    </w:p>
    <w:p w14:paraId="4ABB5A31">
      <w:pPr>
        <w:rPr>
          <w:rFonts w:hint="default"/>
        </w:rPr>
      </w:pPr>
      <w:r>
        <w:rPr>
          <w:rFonts w:hint="default"/>
        </w:rPr>
        <w:t>Korzystanie z plików cookie: Nasza strona internetowa używa plików cookie, które są niezbędne do</w:t>
      </w:r>
    </w:p>
    <w:p w14:paraId="6F37E377">
      <w:pPr>
        <w:rPr>
          <w:rFonts w:hint="default"/>
        </w:rPr>
      </w:pPr>
      <w:r>
        <w:rPr>
          <w:rFonts w:hint="default"/>
        </w:rPr>
        <w:t>prawidłowego funkcjonowania strony i analizy jej użycia. Pliki cookie umożliwiają zbieranie</w:t>
      </w:r>
    </w:p>
    <w:p w14:paraId="404A16A3">
      <w:pPr>
        <w:rPr>
          <w:rFonts w:hint="default"/>
        </w:rPr>
      </w:pPr>
      <w:r>
        <w:rPr>
          <w:rFonts w:hint="default"/>
        </w:rPr>
        <w:t>anonimowych danych o użytkownikach w celu poprawy jakości naszych usług. Korzystając z naszej</w:t>
      </w:r>
    </w:p>
    <w:p w14:paraId="3E2355CC">
      <w:pPr>
        <w:rPr>
          <w:rFonts w:hint="default"/>
        </w:rPr>
      </w:pPr>
      <w:r>
        <w:rPr>
          <w:rFonts w:hint="default"/>
        </w:rPr>
        <w:t>strony, wyrażają Państwo zgodę na używanie plików cookie. Można zmienić ustawienia przeglądarki w</w:t>
      </w:r>
    </w:p>
    <w:p w14:paraId="4DD85DF7">
      <w:pPr>
        <w:rPr>
          <w:rFonts w:hint="default"/>
        </w:rPr>
      </w:pPr>
      <w:r>
        <w:rPr>
          <w:rFonts w:hint="default"/>
        </w:rPr>
        <w:t>celu odmowy plików cookie, ale może to wpłynąć na funkcjonalność strony.</w:t>
      </w:r>
    </w:p>
    <w:p w14:paraId="7E1D049D">
      <w:pPr>
        <w:rPr>
          <w:rFonts w:hint="default"/>
        </w:rPr>
      </w:pPr>
      <w:r>
        <w:rPr>
          <w:rFonts w:hint="default"/>
        </w:rPr>
        <w:t>Źanna Kuźmicz</w:t>
      </w:r>
    </w:p>
    <w:p w14:paraId="3D8D644C">
      <w:pPr>
        <w:rPr>
          <w:rFonts w:hint="default"/>
        </w:rPr>
      </w:pPr>
      <w:r>
        <w:rPr>
          <w:rFonts w:hint="default"/>
        </w:rPr>
        <w:t>Prezes Zarządu</w:t>
      </w:r>
    </w:p>
    <w:p w14:paraId="28FCE5E8">
      <w:r>
        <w:rPr>
          <w:rFonts w:hint="default"/>
        </w:rPr>
        <w:t>BiznessOn/Off sp. z o.o.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55539"/>
    <w:rsid w:val="12955539"/>
    <w:rsid w:val="57A80889"/>
    <w:rsid w:val="6D17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2025-07-22T09:22:00Z</dcterms:created>
  <dc:creator>nadez</dc:creator>
  <cp:lastModifiedBy>Надежда Марченк�</cp:lastModifiedBy>
  <dcterms:modified xsi:type="dcterms:W3CDTF">2025-07-22T12:44:47Z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197F1FB5ABBF44DFA66069E67FB405B7_13</vt:lpwstr>
  </property>
</Properties>
</file>